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89" w:rsidRDefault="007C5589" w:rsidP="003862A3">
      <w:pPr>
        <w:jc w:val="center"/>
        <w:rPr>
          <w:b/>
          <w:sz w:val="32"/>
        </w:rPr>
      </w:pPr>
      <w:r>
        <w:rPr>
          <w:b/>
          <w:sz w:val="32"/>
        </w:rPr>
        <w:t>PIKC Valsts SIA „Rīgas Tūrisma un radošās industrijas tehnikums</w:t>
      </w:r>
      <w:r w:rsidRPr="007C5589">
        <w:rPr>
          <w:sz w:val="24"/>
        </w:rPr>
        <w:t>” (turpmāk tehnikums)</w:t>
      </w:r>
    </w:p>
    <w:p w:rsidR="008C3790" w:rsidRDefault="003862A3" w:rsidP="003862A3">
      <w:pPr>
        <w:jc w:val="center"/>
        <w:rPr>
          <w:b/>
          <w:sz w:val="32"/>
        </w:rPr>
      </w:pPr>
      <w:r w:rsidRPr="003862A3">
        <w:rPr>
          <w:b/>
          <w:sz w:val="32"/>
        </w:rPr>
        <w:t>Video konkurss jauniešiem</w:t>
      </w:r>
    </w:p>
    <w:p w:rsidR="003862A3" w:rsidRPr="007C5589" w:rsidRDefault="007C5589" w:rsidP="007C5589">
      <w:pPr>
        <w:jc w:val="center"/>
        <w:rPr>
          <w:b/>
          <w:sz w:val="32"/>
        </w:rPr>
      </w:pPr>
      <w:r>
        <w:rPr>
          <w:b/>
          <w:sz w:val="32"/>
        </w:rPr>
        <w:t>Nolikums</w:t>
      </w:r>
    </w:p>
    <w:p w:rsidR="003862A3" w:rsidRDefault="003862A3" w:rsidP="003862A3">
      <w:pPr>
        <w:rPr>
          <w:sz w:val="24"/>
        </w:rPr>
      </w:pPr>
      <w:r w:rsidRPr="003862A3">
        <w:rPr>
          <w:b/>
          <w:sz w:val="24"/>
        </w:rPr>
        <w:t>Konkursa mērķis:</w:t>
      </w:r>
      <w:r>
        <w:rPr>
          <w:sz w:val="24"/>
        </w:rPr>
        <w:t xml:space="preserve"> Atklāt</w:t>
      </w:r>
      <w:r w:rsidR="001C0EDF">
        <w:rPr>
          <w:sz w:val="24"/>
        </w:rPr>
        <w:t xml:space="preserve"> </w:t>
      </w:r>
      <w:r w:rsidR="00077408">
        <w:rPr>
          <w:sz w:val="24"/>
        </w:rPr>
        <w:t>„</w:t>
      </w:r>
      <w:r w:rsidR="001C0EDF">
        <w:rPr>
          <w:sz w:val="24"/>
        </w:rPr>
        <w:t>Rīgas</w:t>
      </w:r>
      <w:r w:rsidR="00077408">
        <w:rPr>
          <w:sz w:val="24"/>
        </w:rPr>
        <w:t xml:space="preserve"> Tūrisma un radošās industrijas</w:t>
      </w:r>
      <w:r>
        <w:rPr>
          <w:sz w:val="24"/>
        </w:rPr>
        <w:t xml:space="preserve"> tehnikum</w:t>
      </w:r>
      <w:r w:rsidR="00077408">
        <w:rPr>
          <w:sz w:val="24"/>
        </w:rPr>
        <w:t xml:space="preserve">s” </w:t>
      </w:r>
      <w:r w:rsidR="00077408" w:rsidRPr="007C5589">
        <w:rPr>
          <w:sz w:val="24"/>
        </w:rPr>
        <w:t>(turpmāk tehnikums)</w:t>
      </w:r>
      <w:r>
        <w:rPr>
          <w:sz w:val="24"/>
        </w:rPr>
        <w:t xml:space="preserve"> talantus video klipu veidošanā un iegūt tehnikuma popularizēšanas video no jauniešu skatu punkta</w:t>
      </w:r>
      <w:r w:rsidR="00007B57">
        <w:rPr>
          <w:sz w:val="24"/>
        </w:rPr>
        <w:t>. Konkursā iesūtītie video tiks izmantoti tehnikuma popularizēšanai medijos, sociālajos tīklos, utt.</w:t>
      </w:r>
    </w:p>
    <w:p w:rsidR="00F25DF6" w:rsidRDefault="00F25DF6" w:rsidP="003862A3">
      <w:pPr>
        <w:rPr>
          <w:sz w:val="24"/>
        </w:rPr>
      </w:pPr>
      <w:r w:rsidRPr="00F25DF6">
        <w:rPr>
          <w:b/>
          <w:sz w:val="24"/>
        </w:rPr>
        <w:t>Konkursa uzdevums:</w:t>
      </w:r>
      <w:r>
        <w:rPr>
          <w:sz w:val="24"/>
        </w:rPr>
        <w:t xml:space="preserve"> Izdomāt scenāriju, uzfilmēt un samontēt video par RTRIT profesijām un tehnikuma dzīvi.</w:t>
      </w:r>
    </w:p>
    <w:p w:rsidR="003862A3" w:rsidRPr="003862A3" w:rsidRDefault="003862A3" w:rsidP="003862A3">
      <w:pPr>
        <w:rPr>
          <w:sz w:val="24"/>
        </w:rPr>
      </w:pPr>
      <w:r w:rsidRPr="003862A3">
        <w:rPr>
          <w:b/>
          <w:sz w:val="24"/>
        </w:rPr>
        <w:t>Konkursa dalībnieki:</w:t>
      </w:r>
      <w:r>
        <w:rPr>
          <w:sz w:val="24"/>
        </w:rPr>
        <w:t xml:space="preserve"> Visi interesenti – tehnikuma izglītojamie un skolotāji (mācību grupās, </w:t>
      </w:r>
      <w:r w:rsidRPr="003862A3">
        <w:rPr>
          <w:sz w:val="24"/>
        </w:rPr>
        <w:t>nelielās grupās vai individuāli)</w:t>
      </w:r>
    </w:p>
    <w:p w:rsidR="003862A3" w:rsidRDefault="003862A3" w:rsidP="003862A3">
      <w:pPr>
        <w:rPr>
          <w:sz w:val="24"/>
        </w:rPr>
      </w:pPr>
      <w:r w:rsidRPr="003862A3">
        <w:rPr>
          <w:b/>
          <w:sz w:val="24"/>
        </w:rPr>
        <w:t>Konkursa norises laiks</w:t>
      </w:r>
      <w:r>
        <w:rPr>
          <w:sz w:val="24"/>
        </w:rPr>
        <w:t>: 2</w:t>
      </w:r>
      <w:r w:rsidR="00077408">
        <w:rPr>
          <w:sz w:val="24"/>
        </w:rPr>
        <w:t>0</w:t>
      </w:r>
      <w:r>
        <w:rPr>
          <w:sz w:val="24"/>
        </w:rPr>
        <w:t>.10. – 12.11.</w:t>
      </w:r>
    </w:p>
    <w:p w:rsidR="003862A3" w:rsidRDefault="003862A3" w:rsidP="003862A3">
      <w:pPr>
        <w:rPr>
          <w:sz w:val="24"/>
        </w:rPr>
      </w:pPr>
      <w:r w:rsidRPr="003862A3">
        <w:rPr>
          <w:b/>
          <w:sz w:val="24"/>
        </w:rPr>
        <w:t>Konkursa video „</w:t>
      </w:r>
      <w:proofErr w:type="spellStart"/>
      <w:r w:rsidRPr="003862A3">
        <w:rPr>
          <w:b/>
          <w:sz w:val="24"/>
        </w:rPr>
        <w:t>message</w:t>
      </w:r>
      <w:proofErr w:type="spellEnd"/>
      <w:r w:rsidRPr="003862A3">
        <w:rPr>
          <w:b/>
          <w:sz w:val="24"/>
        </w:rPr>
        <w:t>”:</w:t>
      </w:r>
      <w:r>
        <w:rPr>
          <w:sz w:val="24"/>
        </w:rPr>
        <w:t xml:space="preserve"> Aizraujoši, saprotami, intriģējoši pastāstīt un parādīt par tehnikumā apgūstāmām profesijām, tehnikuma interešu izglītības kolektīviem, starptautiskiem projektiem, tehnikuma ikdienu vai kādu konkrētu pasākumu/notikumu</w:t>
      </w:r>
    </w:p>
    <w:p w:rsidR="003862A3" w:rsidRDefault="003862A3" w:rsidP="003862A3">
      <w:pPr>
        <w:rPr>
          <w:sz w:val="24"/>
        </w:rPr>
      </w:pPr>
      <w:r w:rsidRPr="003862A3">
        <w:rPr>
          <w:b/>
          <w:sz w:val="24"/>
        </w:rPr>
        <w:t>Konkursa video formāts:</w:t>
      </w:r>
      <w:r>
        <w:rPr>
          <w:b/>
          <w:sz w:val="24"/>
        </w:rPr>
        <w:t xml:space="preserve"> </w:t>
      </w:r>
      <w:r>
        <w:rPr>
          <w:sz w:val="24"/>
        </w:rPr>
        <w:t>līdz 5 min, mp4 formātā, maksimāli iespējami labā kvalitātē</w:t>
      </w:r>
      <w:r w:rsidR="00007B57">
        <w:rPr>
          <w:sz w:val="24"/>
        </w:rPr>
        <w:t>, izmantojot licencētos vai oriģinālos audio failu.</w:t>
      </w:r>
    </w:p>
    <w:p w:rsidR="003862A3" w:rsidRDefault="003862A3" w:rsidP="003862A3">
      <w:pPr>
        <w:rPr>
          <w:sz w:val="24"/>
        </w:rPr>
      </w:pPr>
      <w:r w:rsidRPr="003862A3">
        <w:rPr>
          <w:b/>
          <w:sz w:val="24"/>
        </w:rPr>
        <w:t>Konkursa video iesniegšana:</w:t>
      </w:r>
      <w:r>
        <w:rPr>
          <w:sz w:val="24"/>
        </w:rPr>
        <w:t xml:space="preserve"> Caur failu apmaiņas programmām, vēlams </w:t>
      </w:r>
      <w:proofErr w:type="spellStart"/>
      <w:r>
        <w:rPr>
          <w:sz w:val="24"/>
        </w:rPr>
        <w:t>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Drive</w:t>
      </w:r>
      <w:proofErr w:type="spellEnd"/>
      <w:r>
        <w:rPr>
          <w:sz w:val="24"/>
        </w:rPr>
        <w:t xml:space="preserve"> uz </w:t>
      </w:r>
      <w:proofErr w:type="spellStart"/>
      <w:r>
        <w:rPr>
          <w:sz w:val="24"/>
        </w:rPr>
        <w:t>epastu</w:t>
      </w:r>
      <w:proofErr w:type="spellEnd"/>
      <w:r>
        <w:rPr>
          <w:sz w:val="24"/>
        </w:rPr>
        <w:t xml:space="preserve">: </w:t>
      </w:r>
      <w:hyperlink r:id="rId5" w:history="1">
        <w:r w:rsidRPr="004C7EF7">
          <w:rPr>
            <w:rStyle w:val="Hyperlink"/>
            <w:sz w:val="24"/>
          </w:rPr>
          <w:t>annele.apine@rtrit.lv</w:t>
        </w:r>
      </w:hyperlink>
      <w:r>
        <w:rPr>
          <w:sz w:val="24"/>
        </w:rPr>
        <w:t xml:space="preserve"> </w:t>
      </w:r>
    </w:p>
    <w:p w:rsidR="003862A3" w:rsidRDefault="003862A3" w:rsidP="003862A3">
      <w:pPr>
        <w:rPr>
          <w:sz w:val="24"/>
        </w:rPr>
      </w:pPr>
      <w:r w:rsidRPr="003862A3">
        <w:rPr>
          <w:b/>
          <w:sz w:val="24"/>
        </w:rPr>
        <w:t xml:space="preserve">Konkursa balvas: </w:t>
      </w:r>
      <w:r w:rsidRPr="003862A3">
        <w:rPr>
          <w:sz w:val="24"/>
        </w:rPr>
        <w:t>Visi</w:t>
      </w:r>
      <w:r>
        <w:rPr>
          <w:sz w:val="24"/>
        </w:rPr>
        <w:t xml:space="preserve"> dalībnieki saņems pateicības balvas, bet </w:t>
      </w:r>
      <w:r w:rsidRPr="00F25DF6">
        <w:rPr>
          <w:b/>
          <w:sz w:val="24"/>
        </w:rPr>
        <w:t xml:space="preserve">5 labāko video </w:t>
      </w:r>
      <w:r w:rsidR="00F25DF6" w:rsidRPr="00F25DF6">
        <w:rPr>
          <w:b/>
          <w:sz w:val="24"/>
        </w:rPr>
        <w:t>autori</w:t>
      </w:r>
      <w:r w:rsidR="00F25DF6">
        <w:rPr>
          <w:sz w:val="24"/>
        </w:rPr>
        <w:t xml:space="preserve"> saņems ekskluzīvu iespēju doties ekskursijā</w:t>
      </w:r>
    </w:p>
    <w:p w:rsidR="00F25DF6" w:rsidRDefault="00F25DF6" w:rsidP="003862A3">
      <w:pPr>
        <w:rPr>
          <w:sz w:val="24"/>
        </w:rPr>
      </w:pPr>
      <w:r w:rsidRPr="00F25DF6">
        <w:rPr>
          <w:b/>
          <w:sz w:val="24"/>
        </w:rPr>
        <w:t>Konkursa uzvarētāj</w:t>
      </w:r>
      <w:r w:rsidR="00007B57">
        <w:rPr>
          <w:b/>
          <w:sz w:val="24"/>
        </w:rPr>
        <w:t>u</w:t>
      </w:r>
      <w:r w:rsidRPr="00F25DF6">
        <w:rPr>
          <w:b/>
          <w:sz w:val="24"/>
        </w:rPr>
        <w:t xml:space="preserve"> noteikšana: </w:t>
      </w:r>
      <w:r w:rsidRPr="00F25DF6">
        <w:rPr>
          <w:sz w:val="24"/>
        </w:rPr>
        <w:t xml:space="preserve">13.11. tehnikuma komisija </w:t>
      </w:r>
      <w:r>
        <w:rPr>
          <w:sz w:val="24"/>
        </w:rPr>
        <w:t>noskatīsies visus video un izvērtēs to atbilstību konkursa nosacījumiem, no 16.11. uz nedēļu tie tiks publicēti @</w:t>
      </w:r>
      <w:r w:rsidRPr="00F25DF6">
        <w:rPr>
          <w:sz w:val="24"/>
        </w:rPr>
        <w:t>PIKC RTRIT</w:t>
      </w:r>
      <w:r>
        <w:rPr>
          <w:sz w:val="24"/>
        </w:rPr>
        <w:t xml:space="preserve">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 kanālā (mājas lapā), kur tiks noteikts uzvarētājs pēc vislielākā „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>” skaita.</w:t>
      </w:r>
    </w:p>
    <w:p w:rsidR="007C5589" w:rsidRDefault="00F25DF6" w:rsidP="007C5589">
      <w:pPr>
        <w:pStyle w:val="ListParagraph"/>
        <w:numPr>
          <w:ilvl w:val="0"/>
          <w:numId w:val="1"/>
        </w:numPr>
        <w:rPr>
          <w:sz w:val="24"/>
        </w:rPr>
      </w:pPr>
      <w:r w:rsidRPr="007C5589">
        <w:rPr>
          <w:b/>
          <w:sz w:val="24"/>
        </w:rPr>
        <w:t>Konkursa video</w:t>
      </w:r>
      <w:r w:rsidR="00007B57" w:rsidRPr="007C5589">
        <w:rPr>
          <w:b/>
          <w:sz w:val="24"/>
        </w:rPr>
        <w:t xml:space="preserve"> aizliegts</w:t>
      </w:r>
      <w:r w:rsidRPr="007C5589">
        <w:rPr>
          <w:b/>
          <w:sz w:val="24"/>
        </w:rPr>
        <w:t>:</w:t>
      </w:r>
      <w:r w:rsidRPr="007C5589">
        <w:rPr>
          <w:sz w:val="24"/>
        </w:rPr>
        <w:t xml:space="preserve"> </w:t>
      </w:r>
      <w:r w:rsidR="007C5589" w:rsidRPr="007C5589">
        <w:rPr>
          <w:sz w:val="24"/>
        </w:rPr>
        <w:br/>
      </w:r>
      <w:r w:rsidR="00007B57" w:rsidRPr="007C5589">
        <w:rPr>
          <w:sz w:val="24"/>
        </w:rPr>
        <w:t xml:space="preserve">Izmantot necenzētu leksiku; </w:t>
      </w:r>
    </w:p>
    <w:p w:rsidR="007C5589" w:rsidRDefault="00077408" w:rsidP="007C558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007B57" w:rsidRPr="007C5589">
        <w:rPr>
          <w:sz w:val="24"/>
        </w:rPr>
        <w:t xml:space="preserve">aust diskrimināciju pret cilvēku viņa rases, ādas krāsas, dzimuma, vecuma, reliģiskās, politiskās vai citas pārliecības, nacionālās vai sociālās izcelšanās, mantiskā stāvokļa vai citu apstākļu dēļ; </w:t>
      </w:r>
    </w:p>
    <w:p w:rsidR="007C5589" w:rsidRDefault="00077408" w:rsidP="007C558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</w:t>
      </w:r>
      <w:r w:rsidR="00007B57" w:rsidRPr="007C5589">
        <w:rPr>
          <w:sz w:val="24"/>
        </w:rPr>
        <w:t xml:space="preserve">omelnot, noniecināt vai izsmiet citu personu, tās darbību un RTRIT preces vai pakalpojumus, preču zīmes; </w:t>
      </w:r>
    </w:p>
    <w:p w:rsidR="00007B57" w:rsidRPr="007C5589" w:rsidRDefault="00007B57" w:rsidP="007C5589">
      <w:pPr>
        <w:pStyle w:val="ListParagraph"/>
        <w:numPr>
          <w:ilvl w:val="0"/>
          <w:numId w:val="1"/>
        </w:numPr>
        <w:rPr>
          <w:sz w:val="24"/>
        </w:rPr>
      </w:pPr>
      <w:r w:rsidRPr="007C5589">
        <w:rPr>
          <w:sz w:val="24"/>
        </w:rPr>
        <w:t xml:space="preserve">Izmantot alkoholiskos dzērienus, narkotiskās vielas un tabakas izstrādājumus; </w:t>
      </w:r>
    </w:p>
    <w:p w:rsidR="003862A3" w:rsidRPr="003862A3" w:rsidRDefault="00007B57" w:rsidP="003862A3">
      <w:pPr>
        <w:rPr>
          <w:sz w:val="24"/>
        </w:rPr>
      </w:pPr>
      <w:r>
        <w:rPr>
          <w:sz w:val="24"/>
        </w:rPr>
        <w:t>Lai veicās!</w:t>
      </w:r>
      <w:bookmarkStart w:id="0" w:name="_GoBack"/>
      <w:bookmarkEnd w:id="0"/>
    </w:p>
    <w:sectPr w:rsidR="003862A3" w:rsidRPr="00386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91C01"/>
    <w:multiLevelType w:val="hybridMultilevel"/>
    <w:tmpl w:val="ECC26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A3"/>
    <w:rsid w:val="00007B57"/>
    <w:rsid w:val="00077408"/>
    <w:rsid w:val="000C06D4"/>
    <w:rsid w:val="001C0EDF"/>
    <w:rsid w:val="003862A3"/>
    <w:rsid w:val="004D6B90"/>
    <w:rsid w:val="007C5589"/>
    <w:rsid w:val="00AE2F93"/>
    <w:rsid w:val="00F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6616-02C8-4652-9586-3D368EAD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2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le.apine@rtri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 Apine</dc:creator>
  <cp:keywords/>
  <dc:description/>
  <cp:lastModifiedBy>Annele Apine</cp:lastModifiedBy>
  <cp:revision>6</cp:revision>
  <dcterms:created xsi:type="dcterms:W3CDTF">2020-10-13T10:34:00Z</dcterms:created>
  <dcterms:modified xsi:type="dcterms:W3CDTF">2020-10-20T11:35:00Z</dcterms:modified>
</cp:coreProperties>
</file>